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BF433B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5F30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545F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8737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D080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</w:t>
      </w:r>
      <w:r w:rsidR="00AF3360" w:rsidRPr="001874D6">
        <w:rPr>
          <w:rFonts w:asciiTheme="minorHAnsi" w:hAnsiTheme="minorHAnsi"/>
          <w:sz w:val="24"/>
          <w:szCs w:val="24"/>
        </w:rPr>
        <w:t>1364)</w:t>
      </w:r>
      <w:r w:rsidR="002F5D74" w:rsidRPr="001874D6">
        <w:rPr>
          <w:rFonts w:asciiTheme="minorHAnsi" w:hAnsiTheme="minorHAnsi"/>
          <w:sz w:val="24"/>
          <w:szCs w:val="24"/>
        </w:rPr>
        <w:t xml:space="preserve"> </w:t>
      </w:r>
      <w:r w:rsidR="00DE2FE1" w:rsidRPr="001874D6">
        <w:rPr>
          <w:rFonts w:asciiTheme="minorHAnsi" w:hAnsiTheme="minorHAnsi"/>
          <w:sz w:val="24"/>
          <w:szCs w:val="24"/>
        </w:rPr>
        <w:t xml:space="preserve">в связи </w:t>
      </w:r>
      <w:r w:rsidR="00685AD2">
        <w:rPr>
          <w:rFonts w:asciiTheme="minorHAnsi" w:hAnsiTheme="minorHAnsi"/>
          <w:sz w:val="24"/>
          <w:szCs w:val="24"/>
        </w:rPr>
        <w:t xml:space="preserve">с </w:t>
      </w:r>
      <w:r w:rsidR="00033265" w:rsidRPr="001874D6">
        <w:rPr>
          <w:rFonts w:asciiTheme="minorHAnsi" w:hAnsiTheme="minorHAnsi"/>
          <w:sz w:val="24"/>
          <w:szCs w:val="24"/>
        </w:rPr>
        <w:t>поступившим</w:t>
      </w:r>
      <w:r w:rsidR="00685AD2">
        <w:rPr>
          <w:rFonts w:asciiTheme="minorHAnsi" w:hAnsiTheme="minorHAnsi"/>
          <w:sz w:val="24"/>
          <w:szCs w:val="24"/>
        </w:rPr>
        <w:t xml:space="preserve"> </w:t>
      </w:r>
      <w:r w:rsidR="00E34247" w:rsidRPr="001874D6">
        <w:rPr>
          <w:rFonts w:asciiTheme="minorHAnsi" w:hAnsiTheme="minorHAnsi"/>
          <w:sz w:val="24"/>
          <w:szCs w:val="24"/>
        </w:rPr>
        <w:t xml:space="preserve">от </w:t>
      </w:r>
      <w:r w:rsidR="00737F53">
        <w:rPr>
          <w:rFonts w:asciiTheme="minorHAnsi" w:hAnsiTheme="minorHAnsi"/>
          <w:sz w:val="24"/>
          <w:szCs w:val="24"/>
        </w:rPr>
        <w:t>02</w:t>
      </w:r>
      <w:r w:rsidR="00685AD2">
        <w:rPr>
          <w:rFonts w:asciiTheme="minorHAnsi" w:hAnsiTheme="minorHAnsi"/>
          <w:sz w:val="24"/>
          <w:szCs w:val="24"/>
        </w:rPr>
        <w:t>.04.2021 №Сл-01-05</w:t>
      </w:r>
      <w:r w:rsidR="00EE2E4E" w:rsidRPr="001874D6">
        <w:rPr>
          <w:rFonts w:asciiTheme="minorHAnsi" w:hAnsiTheme="minorHAnsi"/>
          <w:sz w:val="24"/>
          <w:szCs w:val="24"/>
        </w:rPr>
        <w:t>-</w:t>
      </w:r>
      <w:r w:rsidR="00737F53">
        <w:rPr>
          <w:rFonts w:asciiTheme="minorHAnsi" w:hAnsiTheme="minorHAnsi"/>
          <w:sz w:val="24"/>
          <w:szCs w:val="24"/>
        </w:rPr>
        <w:t>200321</w:t>
      </w:r>
      <w:r w:rsidR="00EE2E4E" w:rsidRPr="001874D6">
        <w:rPr>
          <w:rFonts w:asciiTheme="minorHAnsi" w:hAnsiTheme="minorHAnsi"/>
          <w:sz w:val="24"/>
          <w:szCs w:val="24"/>
        </w:rPr>
        <w:t>/21</w:t>
      </w:r>
      <w:r w:rsidR="004A5354" w:rsidRPr="001874D6">
        <w:rPr>
          <w:rFonts w:asciiTheme="minorHAnsi" w:hAnsiTheme="minorHAnsi"/>
          <w:sz w:val="24"/>
          <w:szCs w:val="24"/>
        </w:rPr>
        <w:t xml:space="preserve"> </w:t>
      </w:r>
      <w:r w:rsidR="00685AD2">
        <w:rPr>
          <w:rFonts w:asciiTheme="minorHAnsi" w:hAnsiTheme="minorHAnsi"/>
          <w:sz w:val="24"/>
          <w:szCs w:val="24"/>
        </w:rPr>
        <w:t>письмом</w:t>
      </w:r>
      <w:r w:rsidR="00033265" w:rsidRPr="001874D6">
        <w:rPr>
          <w:rFonts w:asciiTheme="minorHAnsi" w:hAnsiTheme="minorHAnsi"/>
          <w:sz w:val="24"/>
          <w:szCs w:val="24"/>
        </w:rPr>
        <w:t xml:space="preserve"> </w:t>
      </w:r>
      <w:r w:rsidR="00685AD2">
        <w:rPr>
          <w:rFonts w:asciiTheme="minorHAnsi" w:hAnsiTheme="minorHAnsi"/>
          <w:sz w:val="24"/>
          <w:szCs w:val="24"/>
        </w:rPr>
        <w:t>Канавинского</w:t>
      </w:r>
      <w:r w:rsidR="00033265" w:rsidRPr="001874D6">
        <w:rPr>
          <w:rFonts w:asciiTheme="minorHAnsi" w:hAnsiTheme="minorHAnsi"/>
          <w:sz w:val="24"/>
          <w:szCs w:val="24"/>
        </w:rPr>
        <w:t xml:space="preserve"> </w:t>
      </w:r>
      <w:r w:rsidR="00685AD2">
        <w:rPr>
          <w:rFonts w:asciiTheme="minorHAnsi" w:hAnsiTheme="minorHAnsi"/>
          <w:sz w:val="24"/>
          <w:szCs w:val="24"/>
        </w:rPr>
        <w:t>района</w:t>
      </w:r>
      <w:r w:rsidR="00033265" w:rsidRPr="001874D6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8C4413" w:rsidRPr="00FF0190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370075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ПРИКАЗЫВАЮ:</w:t>
      </w:r>
    </w:p>
    <w:p w:rsidR="00B14C5B" w:rsidRDefault="00737F53" w:rsidP="00B14C5B">
      <w:pPr>
        <w:pStyle w:val="a4"/>
        <w:widowControl w:val="0"/>
        <w:numPr>
          <w:ilvl w:val="0"/>
          <w:numId w:val="23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Отменить решение в приказе №75-с от 22.03.2021</w:t>
      </w:r>
      <w:r w:rsidR="00B14C5B">
        <w:rPr>
          <w:rFonts w:asciiTheme="minorHAnsi" w:hAnsiTheme="minorHAnsi"/>
          <w:sz w:val="24"/>
          <w:szCs w:val="24"/>
        </w:rPr>
        <w:t xml:space="preserve"> о внесении изменений в приказы об утверждении сводных реестров получателей субсидий,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="00B14C5B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ИП </w:t>
      </w:r>
      <w:r>
        <w:rPr>
          <w:rFonts w:asciiTheme="minorHAnsi" w:hAnsiTheme="minorHAnsi"/>
          <w:sz w:val="24"/>
          <w:szCs w:val="24"/>
        </w:rPr>
        <w:t>Ульяновой</w:t>
      </w:r>
      <w:r w:rsidR="00B14C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Елене</w:t>
      </w:r>
      <w:r w:rsidR="00B14C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Олеговне</w:t>
      </w:r>
      <w:r w:rsidR="00B14C5B">
        <w:rPr>
          <w:rFonts w:asciiTheme="minorHAnsi" w:hAnsiTheme="minorHAnsi"/>
          <w:sz w:val="24"/>
          <w:szCs w:val="24"/>
        </w:rPr>
        <w:t xml:space="preserve"> на возмещение </w:t>
      </w:r>
      <w:r>
        <w:rPr>
          <w:rFonts w:asciiTheme="minorHAnsi" w:hAnsiTheme="minorHAnsi"/>
          <w:sz w:val="24"/>
          <w:szCs w:val="24"/>
        </w:rPr>
        <w:t>оплаты труда работникам</w:t>
      </w:r>
      <w:r w:rsidR="00B14C5B">
        <w:rPr>
          <w:rFonts w:asciiTheme="minorHAnsi" w:hAnsiTheme="minorHAnsi"/>
          <w:sz w:val="24"/>
          <w:szCs w:val="24"/>
        </w:rPr>
        <w:t xml:space="preserve"> с «</w:t>
      </w:r>
      <w:r>
        <w:rPr>
          <w:rFonts w:ascii="Calibri" w:hAnsi="Calibri"/>
          <w:sz w:val="24"/>
          <w:szCs w:val="24"/>
        </w:rPr>
        <w:t>183237,45</w:t>
      </w:r>
      <w:r w:rsidR="00B14C5B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177543,55</w:t>
      </w:r>
      <w:r w:rsidR="00B14C5B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Канавинского района №97 от 15.03.2021</w:t>
      </w:r>
      <w:r w:rsidR="00B14C5B">
        <w:rPr>
          <w:rFonts w:asciiTheme="minorHAnsi" w:hAnsiTheme="minorHAnsi"/>
          <w:sz w:val="24"/>
          <w:szCs w:val="24"/>
        </w:rPr>
        <w:t xml:space="preserve">.                                                                                                                                </w:t>
      </w:r>
    </w:p>
    <w:p w:rsidR="00B14C5B" w:rsidRDefault="00B14C5B" w:rsidP="00B14C5B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</w:t>
      </w:r>
      <w:r w:rsidR="00737F53">
        <w:rPr>
          <w:rFonts w:asciiTheme="minorHAnsi" w:hAnsiTheme="minorHAnsi"/>
          <w:sz w:val="24"/>
          <w:szCs w:val="24"/>
        </w:rPr>
        <w:t>енения в п.15 приложения №1 к приказу №179/1 от 24.12</w:t>
      </w:r>
      <w:r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737F53">
        <w:rPr>
          <w:rFonts w:asciiTheme="minorHAnsi" w:hAnsiTheme="minorHAnsi"/>
          <w:sz w:val="24"/>
          <w:szCs w:val="24"/>
        </w:rPr>
        <w:t>труда работникам</w:t>
      </w:r>
      <w:r>
        <w:rPr>
          <w:rFonts w:asciiTheme="minorHAnsi" w:hAnsiTheme="minorHAnsi"/>
          <w:sz w:val="24"/>
          <w:szCs w:val="24"/>
        </w:rPr>
        <w:t xml:space="preserve"> в период действия </w:t>
      </w:r>
      <w:r w:rsidR="00737F53">
        <w:rPr>
          <w:rFonts w:asciiTheme="minorHAnsi" w:hAnsiTheme="minorHAnsi"/>
          <w:sz w:val="24"/>
          <w:szCs w:val="24"/>
        </w:rPr>
        <w:t xml:space="preserve">режима повышенной готовности, </w:t>
      </w:r>
      <w:r>
        <w:rPr>
          <w:rFonts w:asciiTheme="minorHAnsi" w:hAnsiTheme="minorHAnsi"/>
          <w:sz w:val="24"/>
          <w:szCs w:val="24"/>
        </w:rPr>
        <w:t xml:space="preserve">в части изменения объема субсидии </w:t>
      </w:r>
      <w:r w:rsidR="00737F53">
        <w:rPr>
          <w:rFonts w:asciiTheme="minorHAnsi" w:hAnsiTheme="minorHAnsi"/>
          <w:sz w:val="24"/>
          <w:szCs w:val="24"/>
        </w:rPr>
        <w:t>ИП Ульяновой Елене Олеговне</w:t>
      </w:r>
      <w:r>
        <w:rPr>
          <w:rFonts w:asciiTheme="minorHAnsi" w:hAnsiTheme="minorHAnsi"/>
          <w:sz w:val="24"/>
          <w:szCs w:val="24"/>
        </w:rPr>
        <w:t xml:space="preserve"> </w:t>
      </w:r>
      <w:r w:rsidR="00737F53">
        <w:rPr>
          <w:rFonts w:asciiTheme="minorHAnsi" w:hAnsiTheme="minorHAnsi"/>
          <w:sz w:val="24"/>
          <w:szCs w:val="24"/>
        </w:rPr>
        <w:t>на возмещение оплаты труда работникам</w:t>
      </w:r>
      <w:r>
        <w:rPr>
          <w:rFonts w:asciiTheme="minorHAnsi" w:hAnsiTheme="minorHAnsi"/>
          <w:sz w:val="24"/>
          <w:szCs w:val="24"/>
        </w:rPr>
        <w:t xml:space="preserve"> с «</w:t>
      </w:r>
      <w:r w:rsidR="00737F53">
        <w:rPr>
          <w:rFonts w:ascii="Calibri" w:hAnsi="Calibri"/>
          <w:sz w:val="24"/>
          <w:szCs w:val="24"/>
        </w:rPr>
        <w:t>183237,45</w:t>
      </w:r>
      <w:r>
        <w:rPr>
          <w:rFonts w:asciiTheme="minorHAnsi" w:hAnsiTheme="minorHAnsi"/>
          <w:sz w:val="24"/>
          <w:szCs w:val="24"/>
        </w:rPr>
        <w:t>» на «</w:t>
      </w:r>
      <w:r w:rsidR="00737F53">
        <w:rPr>
          <w:rFonts w:asciiTheme="minorHAnsi" w:hAnsiTheme="minorHAnsi"/>
          <w:sz w:val="24"/>
          <w:szCs w:val="24"/>
        </w:rPr>
        <w:t>173921,30</w:t>
      </w:r>
      <w:r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737F53">
        <w:rPr>
          <w:rFonts w:asciiTheme="minorHAnsi" w:hAnsiTheme="minorHAnsi"/>
          <w:sz w:val="24"/>
          <w:szCs w:val="24"/>
        </w:rPr>
        <w:t>Канавинского района №77 от 22.12</w:t>
      </w:r>
      <w:r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4544A">
        <w:rPr>
          <w:rFonts w:asciiTheme="minorHAnsi" w:hAnsiTheme="minorHAnsi"/>
          <w:sz w:val="24"/>
          <w:szCs w:val="24"/>
        </w:rPr>
        <w:t xml:space="preserve">  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B14C5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B3186" w:rsidRPr="00370075" w:rsidRDefault="00685AD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DB3186" w:rsidRPr="00370075" w:rsidRDefault="00B14C5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179/1</w:t>
            </w:r>
          </w:p>
        </w:tc>
        <w:tc>
          <w:tcPr>
            <w:tcW w:w="1417" w:type="dxa"/>
            <w:vAlign w:val="center"/>
          </w:tcPr>
          <w:p w:rsidR="00DB3186" w:rsidRPr="00370075" w:rsidRDefault="00B14C5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4C5B">
              <w:rPr>
                <w:rFonts w:asciiTheme="minorHAnsi" w:hAnsiTheme="minorHAnsi"/>
                <w:sz w:val="24"/>
                <w:szCs w:val="24"/>
              </w:rPr>
              <w:t>22.12.2020</w:t>
            </w:r>
          </w:p>
        </w:tc>
        <w:tc>
          <w:tcPr>
            <w:tcW w:w="2694" w:type="dxa"/>
            <w:vAlign w:val="center"/>
          </w:tcPr>
          <w:p w:rsidR="00DB3186" w:rsidRPr="00370075" w:rsidRDefault="00B14C5B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4C5B">
              <w:rPr>
                <w:rFonts w:asciiTheme="minorHAnsi" w:hAnsiTheme="minorHAns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DB3186" w:rsidRPr="00370075" w:rsidRDefault="00B14C5B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4C5B">
              <w:rPr>
                <w:rFonts w:asciiTheme="minorHAnsi" w:hAnsiTheme="minorHAnsi"/>
                <w:sz w:val="24"/>
                <w:szCs w:val="24"/>
              </w:rPr>
              <w:t>525703237217</w:t>
            </w:r>
          </w:p>
        </w:tc>
        <w:tc>
          <w:tcPr>
            <w:tcW w:w="1843" w:type="dxa"/>
            <w:vAlign w:val="center"/>
          </w:tcPr>
          <w:p w:rsidR="00DB3186" w:rsidRPr="00370075" w:rsidRDefault="00B14C5B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173921,30</w:t>
            </w:r>
          </w:p>
        </w:tc>
        <w:tc>
          <w:tcPr>
            <w:tcW w:w="2268" w:type="dxa"/>
            <w:vAlign w:val="center"/>
          </w:tcPr>
          <w:p w:rsidR="00DB3186" w:rsidRPr="00370075" w:rsidRDefault="00B14C5B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4C5B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00" w:rsidRDefault="00F10C00" w:rsidP="00EC6436">
      <w:pPr>
        <w:pStyle w:val="20"/>
      </w:pPr>
      <w:r>
        <w:separator/>
      </w:r>
    </w:p>
  </w:endnote>
  <w:endnote w:type="continuationSeparator" w:id="0">
    <w:p w:rsidR="00F10C00" w:rsidRDefault="00F10C0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00" w:rsidRDefault="00F10C00" w:rsidP="00EC6436">
      <w:pPr>
        <w:pStyle w:val="20"/>
      </w:pPr>
      <w:r>
        <w:separator/>
      </w:r>
    </w:p>
  </w:footnote>
  <w:footnote w:type="continuationSeparator" w:id="0">
    <w:p w:rsidR="00F10C00" w:rsidRDefault="00F10C0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433B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57513-B907-4C7D-B34C-C23561A0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2021-04-05T11:54:00Z</dcterms:created>
  <dcterms:modified xsi:type="dcterms:W3CDTF">2021-04-05T11:54:00Z</dcterms:modified>
</cp:coreProperties>
</file>